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55" w:rsidRPr="007A6355" w:rsidRDefault="001F009A" w:rsidP="001C482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Обращения</w:t>
      </w:r>
      <w:r w:rsidR="00A55C7A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(запрос)</w:t>
      </w:r>
      <w:r w:rsidR="00FB14E2"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</w:t>
      </w:r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юридических или физических лиц на </w:t>
      </w: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подключение (технол</w:t>
      </w:r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огическое присоединение) объектов</w:t>
      </w: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к</w:t>
      </w:r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апитального строительства к сетям</w:t>
      </w: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газораспределения</w:t>
      </w:r>
      <w:r w:rsidR="009E04A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</w:t>
      </w:r>
      <w:r w:rsidR="009E04A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ООО «</w:t>
      </w:r>
      <w:proofErr w:type="spellStart"/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Русгаз</w:t>
      </w:r>
      <w:proofErr w:type="spellEnd"/>
      <w:r w:rsidRPr="006E002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»</w:t>
      </w:r>
      <w:r w:rsidR="009E04A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</w:t>
      </w:r>
      <w:r w:rsidR="009E04A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br/>
      </w:r>
      <w:r w:rsidR="007A6355" w:rsidRPr="007A6355">
        <w:rPr>
          <w:rFonts w:ascii="Arial" w:hAnsi="Arial" w:cs="Arial"/>
          <w:color w:val="000000"/>
          <w:sz w:val="23"/>
          <w:szCs w:val="23"/>
        </w:rPr>
        <w:t xml:space="preserve"> </w:t>
      </w:r>
      <w:r w:rsidR="007A6355">
        <w:rPr>
          <w:rFonts w:ascii="Arial" w:hAnsi="Arial" w:cs="Arial"/>
          <w:color w:val="000000"/>
          <w:sz w:val="23"/>
          <w:szCs w:val="23"/>
        </w:rPr>
        <w:t>(</w:t>
      </w:r>
      <w:r w:rsidR="007A635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Постановление</w:t>
      </w:r>
      <w:r w:rsidR="007A6355" w:rsidRPr="007A635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Правительства </w:t>
      </w:r>
      <w:r w:rsidR="007A635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РФ от 30 декабря 2013 г. N 1314)</w:t>
      </w:r>
    </w:p>
    <w:bookmarkEnd w:id="0"/>
    <w:p w:rsidR="001F009A" w:rsidRPr="006E002D" w:rsidRDefault="001F009A" w:rsidP="006E002D">
      <w:pPr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FB14E2" w:rsidRPr="00FB14E2" w:rsidRDefault="00FB14E2" w:rsidP="009E04AF">
      <w:pPr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B1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Термины и определения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подключение (технологическое присоединение) объекта капитального строительства к сети газораспределения" - совокупность организационных и технических действий, включая врезку и пуск газа, дающих возможность подключаемому объекту капитального строительства использовать газ, поступающий из сети газораспределения;</w:t>
      </w:r>
      <w:r w:rsidR="009E04AF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</w:t>
      </w:r>
    </w:p>
    <w:p w:rsidR="00FB14E2" w:rsidRPr="00DE4032" w:rsidRDefault="00FB14E2" w:rsidP="00FB14E2">
      <w:p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"заявитель"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юридическое или физическое лицо, намеренное осуществить или осуществляющее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(технологическое присоединение) объекта капитального строительства к сети газораспределения, а также в случае присоединения объекта сети газораспределения к другой сети газораспределения - юридическое лицо, осуществляющее строительство объекта сети газораспределения или реконструкцию объекта существующей сети газораспределения, принадлежащего ему на праве собственности;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"заявители первой категории"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заявители, максимальный часовой расход газа газоиспользующего оборудования которых не превышает 42 куб. метров в час включительно с учетом расхода газа газоиспользующего оборудования, ранее подключенного в данной точке подключения объекта капитального строительства,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 (наименьшее расстояние), составляет не более 200 метров и сами мероприятия по подключению (технологическому присоединению) предполагают строительство исполнителем до точки подключения газопроводов (без необходимости выполнения мероприятий по прокладке газопроводов бестраншейным способом) и устройство пунктов редуцирования газа (при необходимости), за исключением случаев, когда плата за технологическое присоединение устанавливается по индивидуальному проекту;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"заявители второй категории"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заявители, максимальный часовой расход газа газоиспользующего оборудования которых составляет менее 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500 куб. метров в час и (или) проектное рабочее давление в присоединяемом газопроводе менее 0,6 МПа включительно, в случаях, если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не более 500 метров в сельской местности и (или) не более 300 метров в границах городских поселений и (или) указанная сеть газораспределения пролегает по территории не более чем одного муниципального образования, за исключением случаев, когда плата за технологическое присоединение устанавливается по индивидуальному проекту;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"заявители третьей категории"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заявители, максимальный часовой расход газа газоиспользующего оборудования которых составляет менее 500 куб. метров в час и (или) проектное рабочее давление в присоединяемом газопроводе менее 0,6 МПа, в случаях, если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более 500 метров в сельской местности и (или) более 300 метров в границах городских поселений и (или) указанная сеть газораспределения пролегает по территориям двух и более муниципальных образований, за исключением случаев, когда плата за технологическое присоединение устанавливается по индивидуальному проекту;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"исполнитель"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 или сети газораспределения заявителей, а в случае, если подключение возможно к существующим сетям газораспределения или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основных абонентов при выполнении условий пункта 34 настоящих Правил, -газораспределительная организация, с сетями которой технологически связаны сети газораспределения или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 которым планируется подключение объектов капитального строительства заявителей, в том числе через сети других основных абонентов;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"ситуационный план" - графическая схема,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использованием фрагмента 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 строительства и 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(или) границ земельного участка на указанном фрагменте заявителем указываются объект капитального строительства и границы земельного участка заявителя;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"основной абонент"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юридическое или физическое лицо, которое не оказывает услуги по транспортировке газа, владеющее на праве собственности или на ином законном основании объектом сети газораспределения и (или)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"точка подключения"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место соединения сети газораспределения исполнителя с сетью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газораспределения заявителя;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"фактическое присоединение"</w:t>
      </w: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комплекс технических мероприятий, обеспечивающих физическое соединение (контакт) сети газораспределения исполнителя или сети газораспределения и (или) сети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основного абонента с сетью </w:t>
      </w:r>
      <w:proofErr w:type="spellStart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объекта капитального строительства заявителя с осуществлением пуска газа в газоиспользующее оборудование заявителя, а в случае присоединения объекта сети газораспределения к другой сети газораспределения - в сеть газораспределения заявителя.</w:t>
      </w:r>
    </w:p>
    <w:p w:rsidR="00FB14E2" w:rsidRPr="00DE4032" w:rsidRDefault="00FB14E2" w:rsidP="00FB14E2">
      <w:pPr>
        <w:spacing w:before="24" w:after="270" w:line="330" w:lineRule="atLeast"/>
        <w:ind w:firstLine="480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Подключение (технологическое присоединение) объектов капитального строительства к сети газораспределения осуществляется в следующем порядке:</w:t>
      </w:r>
    </w:p>
    <w:p w:rsidR="00FB14E2" w:rsidRPr="00BF28A9" w:rsidRDefault="00FB14E2" w:rsidP="00BF28A9">
      <w:pPr>
        <w:pStyle w:val="a3"/>
        <w:numPr>
          <w:ilvl w:val="0"/>
          <w:numId w:val="3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направление заявителем исполнителю запроса о предоставлении технических условий на подключение (технологическое присоединение) объектов капитального строительства к сетям газораспределения (далее соответственно - технические условия, запрос о предоставлении технических условий) или заявки о заключении договора о подключении (технологическом присоединении) объектов капитального строительства к сети газораспределения (далее - заявка о подключении (технологическом присоединении) по типовым формам, утвержденным </w:t>
      </w:r>
      <w:hyperlink r:id="rId5" w:history="1">
        <w:r w:rsidRPr="00BF28A9">
          <w:rPr>
            <w:rFonts w:ascii="Arial" w:eastAsia="Times New Roman" w:hAnsi="Arial" w:cs="Arial"/>
            <w:color w:val="000096"/>
            <w:sz w:val="27"/>
            <w:szCs w:val="27"/>
            <w:lang w:eastAsia="ru-RU"/>
          </w:rPr>
          <w:t>постановлением Правительства Российской Федерации от 15 июня 2017 г. N 713 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газораспределения"</w:t>
        </w:r>
      </w:hyperlink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B14E2" w:rsidRPr="00BF28A9" w:rsidRDefault="00FB14E2" w:rsidP="00BF28A9">
      <w:pPr>
        <w:pStyle w:val="a3"/>
        <w:numPr>
          <w:ilvl w:val="0"/>
          <w:numId w:val="3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выдача технических условий в случае направления заявителем запроса о предоставлении технических условий;</w:t>
      </w:r>
    </w:p>
    <w:p w:rsidR="00FB14E2" w:rsidRPr="00BF28A9" w:rsidRDefault="00FB14E2" w:rsidP="00BF28A9">
      <w:pPr>
        <w:pStyle w:val="a3"/>
        <w:numPr>
          <w:ilvl w:val="0"/>
          <w:numId w:val="3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заключение договора о подключении (технологическом присоединении) объектов капитального строительства к сети газораспределения (далее - договор о подключении) с приложением технических условий, являющихся неотъемлемым </w:t>
      </w: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приложением к договору о подключении, по типовым формам, утвержденным </w:t>
      </w:r>
      <w:hyperlink r:id="rId6" w:history="1">
        <w:r w:rsidRPr="00BF28A9">
          <w:rPr>
            <w:rFonts w:ascii="Arial" w:eastAsia="Times New Roman" w:hAnsi="Arial" w:cs="Arial"/>
            <w:color w:val="000096"/>
            <w:sz w:val="27"/>
            <w:szCs w:val="27"/>
            <w:lang w:eastAsia="ru-RU"/>
          </w:rPr>
          <w:t>постановлением Правительства Российской Федерации от 15 июня 2017 г. N 713</w:t>
        </w:r>
      </w:hyperlink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  <w:r w:rsidR="009E04AF"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выполнение заявителем и исполнителем технических условий;</w:t>
      </w:r>
    </w:p>
    <w:p w:rsidR="00BF28A9" w:rsidRDefault="00FB14E2" w:rsidP="00BF28A9">
      <w:pPr>
        <w:pStyle w:val="a3"/>
        <w:numPr>
          <w:ilvl w:val="0"/>
          <w:numId w:val="3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составление акта о готовности сетей </w:t>
      </w:r>
      <w:proofErr w:type="spellStart"/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газопотребления</w:t>
      </w:r>
      <w:proofErr w:type="spellEnd"/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газоиспользующего оборудования объекта капитального строительства к подключению (технологическому присоединению);</w:t>
      </w:r>
      <w:r w:rsidR="009E04AF"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FB14E2" w:rsidRPr="00BF28A9" w:rsidRDefault="00FB14E2" w:rsidP="00BF28A9">
      <w:pPr>
        <w:pStyle w:val="a3"/>
        <w:numPr>
          <w:ilvl w:val="0"/>
          <w:numId w:val="3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осуществление исполнителем фактического присоединения и составление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 (далее - акт о подключении (технологическом присоединении), по типовой форме, утвержденной </w:t>
      </w:r>
      <w:hyperlink r:id="rId7" w:history="1">
        <w:r w:rsidRPr="00BF28A9">
          <w:rPr>
            <w:rFonts w:ascii="Arial" w:eastAsia="Times New Roman" w:hAnsi="Arial" w:cs="Arial"/>
            <w:color w:val="000096"/>
            <w:sz w:val="27"/>
            <w:szCs w:val="27"/>
            <w:lang w:eastAsia="ru-RU"/>
          </w:rPr>
          <w:t>постановлением Правительства Российской Федерации от 15 июня 2017 г. N 713</w:t>
        </w:r>
      </w:hyperlink>
      <w:r w:rsidRPr="00BF28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B14E2" w:rsidRPr="00DE4032" w:rsidRDefault="00A338E3" w:rsidP="00A338E3">
      <w:p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FB14E2"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ри расчете максимального часового расхода газа используются условия определения объема газа, характеризуемые температурой 20 градусов Цельсия, давлением 760 мм </w:t>
      </w:r>
      <w:proofErr w:type="spellStart"/>
      <w:r w:rsidR="00FB14E2"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рт.ст</w:t>
      </w:r>
      <w:proofErr w:type="spellEnd"/>
      <w:r w:rsidR="00FB14E2"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 влажностью 0 процентов.</w:t>
      </w:r>
    </w:p>
    <w:p w:rsidR="00FB14E2" w:rsidRPr="00DE4032" w:rsidRDefault="00FB14E2" w:rsidP="004037EC">
      <w:pPr>
        <w:spacing w:before="24"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B14E2" w:rsidRPr="00DE4032" w:rsidRDefault="00FB14E2" w:rsidP="00FB14E2">
      <w:pPr>
        <w:spacing w:before="24" w:after="270" w:line="330" w:lineRule="atLeast"/>
        <w:ind w:firstLine="480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Заявитель в целях определения технической возможности подключения (технологического присоединения) объекта капитального строительства к сети газораспределения направляет исполнителю запрос о предоставлении технических условий. Указанный запрос может быть направлен в электронной форме.</w:t>
      </w:r>
    </w:p>
    <w:p w:rsidR="00FB14E2" w:rsidRPr="00DE4032" w:rsidRDefault="00FB14E2" w:rsidP="00FB14E2">
      <w:pPr>
        <w:spacing w:before="24" w:after="270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Заявитель, не располагающий сведениями об организации, выдающей технические условия, обращается в орган местного самоуправления с запросом об организации, выдающей технические условия.</w:t>
      </w:r>
    </w:p>
    <w:p w:rsidR="00FB14E2" w:rsidRPr="00DE4032" w:rsidRDefault="00FB14E2" w:rsidP="00FB14E2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 местного самоуправления в течение 5 рабочих дней со дня получения запроса об организации, выдающей технические условия, обязан предоставить сведения о соответствующей организации с указанием ее наименования и местонахождения, определяемых на основании региональной (межрегиональной) программы газификации жилищно-коммунального хозяйства, промышленных и иных организаций, в том числе схемы расположения объектов газоснабжения, используемых для обеспечения населения газом, утвержденной высшим исполнительным органом государственной власти субъекта Российской Федерации (далее - программа газификации).</w:t>
      </w:r>
    </w:p>
    <w:p w:rsidR="004037EC" w:rsidRDefault="004037EC" w:rsidP="004037EC">
      <w:p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92FFE" w:rsidRDefault="00FB14E2" w:rsidP="004037EC">
      <w:p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 </w:t>
      </w:r>
    </w:p>
    <w:p w:rsidR="00FB14E2" w:rsidRPr="00DE4032" w:rsidRDefault="00FB14E2" w:rsidP="004037EC">
      <w:pPr>
        <w:spacing w:before="24" w:after="270" w:line="330" w:lineRule="atLeast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Запрос о предоставлении технических условий должен содержать:</w:t>
      </w:r>
    </w:p>
    <w:p w:rsidR="00BF28A9" w:rsidRDefault="00FB14E2" w:rsidP="009E04AF">
      <w:pPr>
        <w:pStyle w:val="a3"/>
        <w:numPr>
          <w:ilvl w:val="0"/>
          <w:numId w:val="2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полное и сокращенное (при наличии) наименования заявителя, его организационно-правовую форму, местонахождение и почтовый адрес (для юридического лица) либо фамилию, имя, отчество, местожительство и почтовый адрес (для физического лица (индивидуального предпринимателя);</w:t>
      </w:r>
      <w:r w:rsidR="009E04AF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BF28A9" w:rsidRDefault="00FB14E2" w:rsidP="009E04AF">
      <w:pPr>
        <w:pStyle w:val="a3"/>
        <w:numPr>
          <w:ilvl w:val="0"/>
          <w:numId w:val="2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планируемый срок ввода в эксплуатацию объекта капитального строительства (при наличии соответствующей информации);</w:t>
      </w:r>
      <w:r w:rsidR="009E04AF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BF28A9" w:rsidRDefault="00FB14E2" w:rsidP="009E04AF">
      <w:pPr>
        <w:pStyle w:val="a3"/>
        <w:numPr>
          <w:ilvl w:val="0"/>
          <w:numId w:val="2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планируемую величину максимального часового расхода газа (мощности) отдельно по различным точкам подключения (если их несколько) с обоснованием необходимости подключения нескольких точек;</w:t>
      </w:r>
      <w:r w:rsidR="009E04AF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BF28A9" w:rsidRDefault="00FB14E2" w:rsidP="009E04AF">
      <w:pPr>
        <w:pStyle w:val="a3"/>
        <w:numPr>
          <w:ilvl w:val="0"/>
          <w:numId w:val="2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наименование присоединяемого объекта сети газораспределения в случае предоставления технических условий на присоединение объекта сети газораспределения к другой сети газораспределения;</w:t>
      </w:r>
      <w:r w:rsidR="009E04AF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FB14E2" w:rsidRPr="009E04AF" w:rsidRDefault="00FB14E2" w:rsidP="009E04AF">
      <w:pPr>
        <w:pStyle w:val="a3"/>
        <w:numPr>
          <w:ilvl w:val="0"/>
          <w:numId w:val="2"/>
        </w:numPr>
        <w:spacing w:before="24" w:after="27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информацию о включении присоединяемого объекта сети газораспределения в программу газификации или о наличии права собственности на реконструируемые объекты сети газораспределения в случае предоставления технических условий на присоединение объекта сети газораспределения к другой сети газораспределения.</w:t>
      </w:r>
    </w:p>
    <w:p w:rsidR="00FB14E2" w:rsidRPr="00DE4032" w:rsidRDefault="00FB14E2" w:rsidP="00FB14E2">
      <w:pPr>
        <w:spacing w:before="24" w:after="270" w:line="330" w:lineRule="atLeast"/>
        <w:ind w:firstLine="480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К запросу о предоставлении технических условий прилагаются следующие документы:</w:t>
      </w:r>
    </w:p>
    <w:p w:rsidR="009658D9" w:rsidRPr="009E04AF" w:rsidRDefault="00FB14E2" w:rsidP="009E04AF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копии правоустанавливающих документов на земельный участок, на котором располагается (будет располагаться) принадлежащий заявителю объект капитального строительства (далее - земельный участок</w:t>
      </w:r>
    </w:p>
    <w:p w:rsidR="009E04AF" w:rsidRDefault="00FB14E2" w:rsidP="008C00CF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ситуационный план;</w:t>
      </w:r>
    </w:p>
    <w:p w:rsidR="009E04AF" w:rsidRDefault="00FB14E2" w:rsidP="00E11244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расчет планируемого максимального часового расхода газа (не требуется в случае планируемого максимального часового расхода газа не более 5 куб. метров);</w:t>
      </w:r>
    </w:p>
    <w:p w:rsidR="009E04AF" w:rsidRDefault="00FB14E2" w:rsidP="00E11244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доверенность или иные документы, подтверждающие полномочия представителя заявителя (в случае если запрос о предоставлении технических условий подается представителем заявителя);</w:t>
      </w:r>
    </w:p>
    <w:p w:rsidR="009E04AF" w:rsidRDefault="00FB14E2" w:rsidP="00E11244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указанного объекта;</w:t>
      </w:r>
    </w:p>
    <w:p w:rsidR="009E04AF" w:rsidRDefault="00FB14E2" w:rsidP="00E11244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</w:t>
      </w:r>
      <w:r w:rsidR="009658D9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орого является основной абонент.</w:t>
      </w:r>
      <w:r w:rsidR="009E04AF"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9658D9" w:rsidRPr="009E04AF" w:rsidRDefault="009658D9" w:rsidP="00E11244">
      <w:pPr>
        <w:pStyle w:val="a3"/>
        <w:numPr>
          <w:ilvl w:val="0"/>
          <w:numId w:val="1"/>
        </w:numPr>
        <w:spacing w:before="24" w:after="24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04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документ, подтверждающий право собственности или иное законное основание на сеть газораспределения (при реконструкции сети газораспределения), в случае предоставления технических условий на присоединение объекта сети газораспределения к другой сети газораспределения.</w:t>
      </w:r>
    </w:p>
    <w:p w:rsidR="00C92FFE" w:rsidRPr="00DE4032" w:rsidRDefault="00C92FFE" w:rsidP="00C92FFE">
      <w:pPr>
        <w:spacing w:before="24" w:after="270" w:line="330" w:lineRule="atLeast"/>
        <w:ind w:firstLine="480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DE403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Запрос о предоставлении технических условий может быть дополнен просьбой о выдаче информации о размере платы за подключение (технологическое присоединение) объекта капитального строительства к газораспределительным сетям (далее - размер платы за технологическое присоединение).</w:t>
      </w:r>
    </w:p>
    <w:p w:rsidR="00C92FFE" w:rsidRPr="00DE4032" w:rsidRDefault="00C92FFE" w:rsidP="00C92FFE">
      <w:pPr>
        <w:spacing w:before="24" w:after="270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Размер платы за технологическое присоединение определяется исходя из технических параметров подключения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утвержденными федеральным органом исполнительной власти в области государственного регулирования цен (тарифов).</w:t>
      </w:r>
    </w:p>
    <w:p w:rsidR="00C92FFE" w:rsidRPr="00DE4032" w:rsidRDefault="00C92FFE" w:rsidP="00C92FFE">
      <w:pPr>
        <w:spacing w:before="24" w:after="24" w:line="330" w:lineRule="atLeast"/>
        <w:ind w:firstLine="48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E40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если размер платы за технологическое присоединение должен быть установлен впоследствии органом исполнительной власти субъекта Российской Федерации в области государственного регулирования цен (тарифов) по индивидуальному проекту, размер соответствующей платы за технологическое присоединение определяется исходя из технических параметров подключения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инфраструктуры. Расходы на реализацию мероприятий, для которых отсутствуют укрупненные нормативы цены строительства, не должны превышать сметную стоимость, рассчитанную по сметным нормативам, включенным в федеральный реестр сметных нормативов.</w:t>
      </w:r>
    </w:p>
    <w:sectPr w:rsidR="00C92FFE" w:rsidRPr="00DE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38E"/>
    <w:multiLevelType w:val="hybridMultilevel"/>
    <w:tmpl w:val="2F540270"/>
    <w:lvl w:ilvl="0" w:tplc="D4740260">
      <w:start w:val="1"/>
      <w:numFmt w:val="russianLow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74A4705"/>
    <w:multiLevelType w:val="hybridMultilevel"/>
    <w:tmpl w:val="AB74EB9A"/>
    <w:lvl w:ilvl="0" w:tplc="D4740260">
      <w:start w:val="1"/>
      <w:numFmt w:val="russianLower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962EA"/>
    <w:multiLevelType w:val="hybridMultilevel"/>
    <w:tmpl w:val="D572F720"/>
    <w:lvl w:ilvl="0" w:tplc="D474026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14"/>
    <w:rsid w:val="000A46E7"/>
    <w:rsid w:val="000F700F"/>
    <w:rsid w:val="001C482D"/>
    <w:rsid w:val="001F009A"/>
    <w:rsid w:val="00267903"/>
    <w:rsid w:val="003A08EA"/>
    <w:rsid w:val="004037EC"/>
    <w:rsid w:val="006E002D"/>
    <w:rsid w:val="007A6355"/>
    <w:rsid w:val="009658D9"/>
    <w:rsid w:val="009E04AF"/>
    <w:rsid w:val="00A338E3"/>
    <w:rsid w:val="00A55C7A"/>
    <w:rsid w:val="00BF28A9"/>
    <w:rsid w:val="00C92FFE"/>
    <w:rsid w:val="00D46E14"/>
    <w:rsid w:val="00DF0640"/>
    <w:rsid w:val="00F03B10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2877"/>
  <w15:chartTrackingRefBased/>
  <w15:docId w15:val="{BCAE743F-3A78-4D26-9408-38CC1AA7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es.stroyinf.ru/Data2/0/4294802/429480258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stroyinf.ru/Data2/0/4294802/4294802580.pdf" TargetMode="External"/><Relationship Id="rId5" Type="http://schemas.openxmlformats.org/officeDocument/2006/relationships/hyperlink" Target="https://files.stroyinf.ru/Data2/0/4294802/429480258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diz</cp:lastModifiedBy>
  <cp:revision>13</cp:revision>
  <dcterms:created xsi:type="dcterms:W3CDTF">2021-05-11T07:06:00Z</dcterms:created>
  <dcterms:modified xsi:type="dcterms:W3CDTF">2021-05-11T12:05:00Z</dcterms:modified>
</cp:coreProperties>
</file>